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06C38" w14:textId="77777777" w:rsidR="0002741D" w:rsidRDefault="0002741D" w:rsidP="0002741D">
      <w:pPr>
        <w:pStyle w:val="NormalWeb"/>
        <w:spacing w:line="480" w:lineRule="auto"/>
        <w:jc w:val="center"/>
        <w:rPr>
          <w:color w:val="1C1E29"/>
        </w:rPr>
      </w:pPr>
      <w:bookmarkStart w:id="0" w:name="_GoBack"/>
      <w:bookmarkEnd w:id="0"/>
    </w:p>
    <w:p w14:paraId="3B74DAC6" w14:textId="77777777" w:rsidR="0002741D" w:rsidRDefault="0002741D" w:rsidP="0002741D">
      <w:pPr>
        <w:pStyle w:val="NormalWeb"/>
        <w:spacing w:line="480" w:lineRule="auto"/>
        <w:jc w:val="center"/>
        <w:rPr>
          <w:color w:val="1C1E29"/>
        </w:rPr>
      </w:pPr>
    </w:p>
    <w:p w14:paraId="62EC33A9" w14:textId="7AFC12D4" w:rsidR="0002741D" w:rsidRDefault="0002741D" w:rsidP="0002741D">
      <w:pPr>
        <w:pStyle w:val="NormalWeb"/>
        <w:spacing w:line="480" w:lineRule="auto"/>
        <w:jc w:val="center"/>
        <w:rPr>
          <w:color w:val="1C1E29"/>
        </w:rPr>
      </w:pPr>
    </w:p>
    <w:p w14:paraId="336B415B" w14:textId="77777777" w:rsidR="0002741D" w:rsidRDefault="0002741D" w:rsidP="0002741D">
      <w:pPr>
        <w:pStyle w:val="NormalWeb"/>
        <w:spacing w:line="480" w:lineRule="auto"/>
        <w:jc w:val="center"/>
        <w:rPr>
          <w:color w:val="1C1E29"/>
        </w:rPr>
      </w:pPr>
    </w:p>
    <w:p w14:paraId="3DB74838" w14:textId="77777777" w:rsidR="0002741D" w:rsidRDefault="0002741D" w:rsidP="0002741D">
      <w:pPr>
        <w:pStyle w:val="NormalWeb"/>
        <w:spacing w:line="480" w:lineRule="auto"/>
        <w:jc w:val="center"/>
        <w:rPr>
          <w:color w:val="1C1E29"/>
        </w:rPr>
      </w:pPr>
    </w:p>
    <w:p w14:paraId="6333214F" w14:textId="1A86BAC1" w:rsidR="00060F81" w:rsidRDefault="00570E81" w:rsidP="0002741D">
      <w:pPr>
        <w:pStyle w:val="NormalWeb"/>
        <w:spacing w:line="480" w:lineRule="auto"/>
        <w:jc w:val="center"/>
        <w:rPr>
          <w:color w:val="1C1E29"/>
        </w:rPr>
      </w:pPr>
      <w:r w:rsidRPr="00570E81">
        <w:rPr>
          <w:color w:val="1C1E29"/>
        </w:rPr>
        <w:t>Personal Nursing Philosophy Reflecti</w:t>
      </w:r>
      <w:r w:rsidR="000F6D2B">
        <w:rPr>
          <w:color w:val="1C1E29"/>
        </w:rPr>
        <w:t>on</w:t>
      </w:r>
    </w:p>
    <w:p w14:paraId="26D3CC7D" w14:textId="77FC9FAF" w:rsidR="00570E81" w:rsidRDefault="00570E81" w:rsidP="0002741D">
      <w:pPr>
        <w:pStyle w:val="NormalWeb"/>
        <w:spacing w:line="480" w:lineRule="auto"/>
        <w:jc w:val="center"/>
        <w:rPr>
          <w:color w:val="1C1E29"/>
        </w:rPr>
      </w:pPr>
      <w:r>
        <w:rPr>
          <w:color w:val="1C1E29"/>
        </w:rPr>
        <w:t>Student’s Name</w:t>
      </w:r>
    </w:p>
    <w:p w14:paraId="27544C21" w14:textId="0A72BB0A" w:rsidR="00570E81" w:rsidRDefault="00570E81" w:rsidP="0002741D">
      <w:pPr>
        <w:pStyle w:val="NormalWeb"/>
        <w:spacing w:line="480" w:lineRule="auto"/>
        <w:jc w:val="center"/>
        <w:rPr>
          <w:color w:val="1C1E29"/>
        </w:rPr>
      </w:pPr>
      <w:r>
        <w:rPr>
          <w:color w:val="1C1E29"/>
        </w:rPr>
        <w:t>Institutional Affiliations</w:t>
      </w:r>
    </w:p>
    <w:p w14:paraId="18AD650A" w14:textId="77777777" w:rsidR="00F66FB1" w:rsidRDefault="00F66FB1" w:rsidP="00F66FB1">
      <w:pPr>
        <w:pStyle w:val="NormalWeb"/>
        <w:spacing w:line="480" w:lineRule="auto"/>
        <w:jc w:val="center"/>
        <w:rPr>
          <w:color w:val="1C1E29"/>
        </w:rPr>
      </w:pPr>
      <w:r>
        <w:rPr>
          <w:color w:val="1C1E29"/>
        </w:rPr>
        <w:br w:type="page"/>
      </w:r>
    </w:p>
    <w:p w14:paraId="2D836312" w14:textId="448AB779" w:rsidR="003A5DCF" w:rsidRDefault="00294602" w:rsidP="00F66FB1">
      <w:pPr>
        <w:pStyle w:val="NormalWeb"/>
        <w:spacing w:line="480" w:lineRule="auto"/>
        <w:jc w:val="center"/>
        <w:rPr>
          <w:color w:val="1C1E29"/>
        </w:rPr>
      </w:pPr>
      <w:r w:rsidRPr="00570E81">
        <w:rPr>
          <w:color w:val="1C1E29"/>
        </w:rPr>
        <w:lastRenderedPageBreak/>
        <w:t>Personal Nursing Philosophy Reflecti</w:t>
      </w:r>
      <w:r>
        <w:rPr>
          <w:color w:val="1C1E29"/>
        </w:rPr>
        <w:t>on</w:t>
      </w:r>
    </w:p>
    <w:p w14:paraId="228C01AC" w14:textId="77777777" w:rsidR="003A5DCF" w:rsidRDefault="00060F81" w:rsidP="0002741D">
      <w:pPr>
        <w:pStyle w:val="NormalWeb"/>
        <w:spacing w:line="480" w:lineRule="auto"/>
        <w:ind w:firstLine="720"/>
        <w:rPr>
          <w:color w:val="1C1E29"/>
        </w:rPr>
      </w:pPr>
      <w:r w:rsidRPr="001E61A1">
        <w:rPr>
          <w:color w:val="1C1E29"/>
        </w:rPr>
        <w:t>The nursing paradigm may be described as a pattern of beliefs and practices that represent global ideas about individuals, groups, and phenomena of interest</w:t>
      </w:r>
      <w:r w:rsidRPr="001E61A1">
        <w:rPr>
          <w:color w:val="222222"/>
          <w:shd w:val="clear" w:color="auto" w:fill="FFFFFF"/>
        </w:rPr>
        <w:t xml:space="preserve"> (Smith &amp; Parker, 2015)</w:t>
      </w:r>
      <w:r w:rsidRPr="001E61A1">
        <w:rPr>
          <w:color w:val="1C1E29"/>
        </w:rPr>
        <w:t>. It also explains the nature of human’s relationship with the environment and universal health process. My philosophy as a nurse student has become a fundamental element in my approach to being a professional nurse. Promoting good patient care and quality of life is among my main objectives, and nursing paradigms help in determining my values, beliefs, and future directions in my career.</w:t>
      </w:r>
    </w:p>
    <w:p w14:paraId="4AEAA58B" w14:textId="60183BD7" w:rsidR="003A5DCF" w:rsidRDefault="00060F81" w:rsidP="0002741D">
      <w:pPr>
        <w:pStyle w:val="NormalWeb"/>
        <w:spacing w:line="480" w:lineRule="auto"/>
        <w:ind w:firstLine="720"/>
        <w:rPr>
          <w:color w:val="1C1E29"/>
        </w:rPr>
      </w:pPr>
      <w:r w:rsidRPr="001E61A1">
        <w:rPr>
          <w:color w:val="1C1E29"/>
        </w:rPr>
        <w:t>I always approach life and my nursing career through an empirical lens</w:t>
      </w:r>
      <w:r w:rsidR="00787F17">
        <w:rPr>
          <w:color w:val="1C1E29"/>
        </w:rPr>
        <w:t xml:space="preserve"> which is</w:t>
      </w:r>
      <w:r w:rsidRPr="001E61A1">
        <w:rPr>
          <w:color w:val="1C1E29"/>
        </w:rPr>
        <w:t xml:space="preserve"> a positivist paradigm </w:t>
      </w:r>
      <w:r w:rsidR="00787F17">
        <w:rPr>
          <w:color w:val="1C1E29"/>
        </w:rPr>
        <w:t xml:space="preserve">that </w:t>
      </w:r>
      <w:r w:rsidRPr="001E61A1">
        <w:rPr>
          <w:color w:val="1C1E29"/>
        </w:rPr>
        <w:t xml:space="preserve">values </w:t>
      </w:r>
      <w:r w:rsidR="001F3B70">
        <w:rPr>
          <w:color w:val="1C1E29"/>
        </w:rPr>
        <w:t xml:space="preserve">the </w:t>
      </w:r>
      <w:r w:rsidRPr="001E61A1">
        <w:rPr>
          <w:color w:val="1C1E29"/>
        </w:rPr>
        <w:t>scientific method</w:t>
      </w:r>
      <w:r w:rsidR="001F3B70">
        <w:rPr>
          <w:color w:val="1C1E29"/>
        </w:rPr>
        <w:t>s</w:t>
      </w:r>
      <w:r w:rsidRPr="001E61A1">
        <w:rPr>
          <w:color w:val="1C1E29"/>
        </w:rPr>
        <w:t>, empirical testing, and strategic approaches. I embrace a positive model since it recognizes various fallacies that seek to establish different physiological and psychosocial phenomena which are si</w:t>
      </w:r>
      <w:r w:rsidR="00B50FA7">
        <w:rPr>
          <w:color w:val="1C1E29"/>
        </w:rPr>
        <w:t>tuated within human life</w:t>
      </w:r>
      <w:r w:rsidRPr="001E61A1">
        <w:rPr>
          <w:color w:val="1C1E29"/>
        </w:rPr>
        <w:t xml:space="preserve">. I </w:t>
      </w:r>
      <w:r w:rsidR="00C76961">
        <w:rPr>
          <w:color w:val="1C1E29"/>
        </w:rPr>
        <w:t>believe</w:t>
      </w:r>
      <w:r w:rsidRPr="001E61A1">
        <w:rPr>
          <w:color w:val="1C1E29"/>
        </w:rPr>
        <w:t xml:space="preserve"> that human aspects are</w:t>
      </w:r>
      <w:r w:rsidR="00B50FA7">
        <w:rPr>
          <w:color w:val="1C1E29"/>
        </w:rPr>
        <w:t xml:space="preserve"> easier</w:t>
      </w:r>
      <w:r w:rsidR="00243EA1">
        <w:rPr>
          <w:color w:val="1C1E29"/>
        </w:rPr>
        <w:t xml:space="preserve"> to understand when one uses the positive paradigm model</w:t>
      </w:r>
      <w:r w:rsidRPr="001E61A1">
        <w:rPr>
          <w:color w:val="1C1E29"/>
        </w:rPr>
        <w:t>. Empiric</w:t>
      </w:r>
      <w:r w:rsidR="00C76961">
        <w:rPr>
          <w:color w:val="1C1E29"/>
        </w:rPr>
        <w:t>ism</w:t>
      </w:r>
      <w:r w:rsidRPr="001E61A1">
        <w:rPr>
          <w:color w:val="1C1E29"/>
        </w:rPr>
        <w:t xml:space="preserve"> is also a suitable framework I use to appreciate and understand patients' care. I ultimately believe that a nursing career requ</w:t>
      </w:r>
      <w:r>
        <w:rPr>
          <w:color w:val="1C1E29"/>
        </w:rPr>
        <w:t>ire</w:t>
      </w:r>
      <w:r w:rsidR="00B50FA7">
        <w:rPr>
          <w:color w:val="1C1E29"/>
        </w:rPr>
        <w:t>s a pragmatic approach</w:t>
      </w:r>
      <w:r w:rsidR="00C76961">
        <w:rPr>
          <w:color w:val="1C1E29"/>
        </w:rPr>
        <w:t>. T</w:t>
      </w:r>
      <w:r w:rsidR="00B50FA7">
        <w:rPr>
          <w:color w:val="1C1E29"/>
        </w:rPr>
        <w:t xml:space="preserve">his approach </w:t>
      </w:r>
      <w:r w:rsidRPr="001E61A1">
        <w:rPr>
          <w:color w:val="1C1E29"/>
        </w:rPr>
        <w:t>acknowledges the complexity of individuals in regards to their health. This suggests that a nursing career needs to work within a range of knowledge and paradigms.</w:t>
      </w:r>
    </w:p>
    <w:p w14:paraId="22FE4CEF" w14:textId="77777777" w:rsidR="003A5DCF" w:rsidRDefault="00060F81" w:rsidP="0002741D">
      <w:pPr>
        <w:pStyle w:val="NormalWeb"/>
        <w:spacing w:line="480" w:lineRule="auto"/>
        <w:jc w:val="center"/>
        <w:rPr>
          <w:b/>
          <w:color w:val="1C1E29"/>
        </w:rPr>
      </w:pPr>
      <w:r>
        <w:rPr>
          <w:b/>
          <w:color w:val="1C1E29"/>
        </w:rPr>
        <w:t>Elements of Nursing paradigms</w:t>
      </w:r>
    </w:p>
    <w:p w14:paraId="2449A9C2" w14:textId="77777777" w:rsidR="003A5DCF" w:rsidRDefault="003B29BC" w:rsidP="0002741D">
      <w:pPr>
        <w:pStyle w:val="NormalWeb"/>
        <w:spacing w:line="480" w:lineRule="auto"/>
        <w:rPr>
          <w:b/>
          <w:color w:val="1C1E29"/>
        </w:rPr>
      </w:pPr>
      <w:r>
        <w:rPr>
          <w:b/>
          <w:color w:val="1C1E29"/>
        </w:rPr>
        <w:t>The Client Paradigm</w:t>
      </w:r>
    </w:p>
    <w:p w14:paraId="12CDAB20" w14:textId="77777777" w:rsidR="003A5DCF" w:rsidRDefault="00060F81" w:rsidP="0002741D">
      <w:pPr>
        <w:pStyle w:val="NormalWeb"/>
        <w:spacing w:line="480" w:lineRule="auto"/>
        <w:ind w:firstLine="720"/>
        <w:rPr>
          <w:color w:val="1C1E29"/>
        </w:rPr>
      </w:pPr>
      <w:r w:rsidRPr="001E61A1">
        <w:rPr>
          <w:color w:val="1C1E29"/>
        </w:rPr>
        <w:t xml:space="preserve">I view patients as my first people to have my first encounter with. I strive to create a two-way relationship based on dialogues, which are primarily characterized by mutual awareness of </w:t>
      </w:r>
      <w:r w:rsidRPr="001E61A1">
        <w:rPr>
          <w:color w:val="1C1E29"/>
        </w:rPr>
        <w:lastRenderedPageBreak/>
        <w:t>both my patients and I. In my nursing career, I view patients as partners in improving their health care. I consider patients as complex and multifaceted people individuals on life trajectory in which they are the main participants in improving their quality of life. As a nurse, I seek first to create meaningful encounters and establish authentic connections with my patients. This generates a bond of trust and friendship between us. For example, I approach my p</w:t>
      </w:r>
      <w:r>
        <w:rPr>
          <w:color w:val="1C1E29"/>
        </w:rPr>
        <w:t xml:space="preserve">atients with a thought of “what is </w:t>
      </w:r>
      <w:r w:rsidRPr="001E61A1">
        <w:rPr>
          <w:color w:val="1C1E29"/>
        </w:rPr>
        <w:t>your name?” or “how are you</w:t>
      </w:r>
      <w:r w:rsidR="00B93DA9">
        <w:rPr>
          <w:color w:val="1C1E29"/>
        </w:rPr>
        <w:t>?</w:t>
      </w:r>
      <w:r w:rsidRPr="001E61A1">
        <w:rPr>
          <w:color w:val="1C1E29"/>
        </w:rPr>
        <w:t>” I first understand that there is an inherent power in creating a rapport with the patient, and I must have a nurse-patient relationship. As a nurse, I honor the spirit of the patients by developing an understanding of what the patients are going through, for instance, “with positive energy your illness will be gone within a short period”. This approach creates assurance that they will be okay. Earning a patient</w:t>
      </w:r>
      <w:r w:rsidR="00243EA1">
        <w:rPr>
          <w:color w:val="1C1E29"/>
        </w:rPr>
        <w:t xml:space="preserve">'s trust is a strategy that </w:t>
      </w:r>
      <w:r w:rsidRPr="001E61A1">
        <w:rPr>
          <w:color w:val="1C1E29"/>
        </w:rPr>
        <w:t>create</w:t>
      </w:r>
      <w:r w:rsidR="00243EA1">
        <w:rPr>
          <w:color w:val="1C1E29"/>
        </w:rPr>
        <w:t>s</w:t>
      </w:r>
      <w:r w:rsidRPr="001E61A1">
        <w:rPr>
          <w:color w:val="1C1E29"/>
        </w:rPr>
        <w:t xml:space="preserve"> connections between patients and a nurse; this strategy has the power to</w:t>
      </w:r>
      <w:r w:rsidR="00243EA1">
        <w:rPr>
          <w:color w:val="1C1E29"/>
        </w:rPr>
        <w:t xml:space="preserve"> establish mutual relationships, </w:t>
      </w:r>
      <w:r w:rsidR="00A429FD">
        <w:rPr>
          <w:color w:val="1C1E29"/>
        </w:rPr>
        <w:t xml:space="preserve">this </w:t>
      </w:r>
      <w:r w:rsidR="00243EA1">
        <w:rPr>
          <w:color w:val="1C1E29"/>
        </w:rPr>
        <w:t xml:space="preserve">increases </w:t>
      </w:r>
      <w:r w:rsidR="00A429FD" w:rsidRPr="001E61A1">
        <w:rPr>
          <w:color w:val="1C1E29"/>
        </w:rPr>
        <w:t>transparency</w:t>
      </w:r>
      <w:r w:rsidR="00243EA1">
        <w:rPr>
          <w:color w:val="1C1E29"/>
        </w:rPr>
        <w:t xml:space="preserve"> in </w:t>
      </w:r>
      <w:r w:rsidRPr="001E61A1">
        <w:rPr>
          <w:color w:val="1C1E29"/>
        </w:rPr>
        <w:t>shared negotiations.</w:t>
      </w:r>
    </w:p>
    <w:p w14:paraId="2FB0A4D6" w14:textId="77777777" w:rsidR="003A5DCF" w:rsidRDefault="008D441D" w:rsidP="0002741D">
      <w:pPr>
        <w:pStyle w:val="NormalWeb"/>
        <w:spacing w:line="480" w:lineRule="auto"/>
        <w:rPr>
          <w:b/>
          <w:color w:val="1C1E29"/>
        </w:rPr>
      </w:pPr>
      <w:r>
        <w:rPr>
          <w:b/>
          <w:color w:val="1C1E29"/>
        </w:rPr>
        <w:t xml:space="preserve">The </w:t>
      </w:r>
      <w:r w:rsidR="00060F81" w:rsidRPr="001E61A1">
        <w:rPr>
          <w:b/>
          <w:color w:val="1C1E29"/>
        </w:rPr>
        <w:t>Environment</w:t>
      </w:r>
      <w:r>
        <w:rPr>
          <w:b/>
          <w:color w:val="1C1E29"/>
        </w:rPr>
        <w:t xml:space="preserve"> Paradigm</w:t>
      </w:r>
    </w:p>
    <w:p w14:paraId="081E3E86" w14:textId="2FF14919" w:rsidR="003A5DCF" w:rsidRDefault="00060F81" w:rsidP="0002741D">
      <w:pPr>
        <w:pStyle w:val="NormalWeb"/>
        <w:spacing w:line="480" w:lineRule="auto"/>
        <w:ind w:firstLine="720"/>
        <w:rPr>
          <w:color w:val="1C1E29"/>
        </w:rPr>
      </w:pPr>
      <w:r w:rsidRPr="001E61A1">
        <w:rPr>
          <w:color w:val="222222"/>
          <w:shd w:val="clear" w:color="auto" w:fill="FFFFFF"/>
        </w:rPr>
        <w:t>Smith &amp; Parker</w:t>
      </w:r>
      <w:r w:rsidR="001F3B70">
        <w:rPr>
          <w:color w:val="222222"/>
          <w:shd w:val="clear" w:color="auto" w:fill="FFFFFF"/>
        </w:rPr>
        <w:t xml:space="preserve"> (</w:t>
      </w:r>
      <w:r w:rsidRPr="001E61A1">
        <w:rPr>
          <w:color w:val="222222"/>
          <w:shd w:val="clear" w:color="auto" w:fill="FFFFFF"/>
        </w:rPr>
        <w:t xml:space="preserve">2015) </w:t>
      </w:r>
      <w:r w:rsidRPr="001E61A1">
        <w:rPr>
          <w:color w:val="1C1E29"/>
        </w:rPr>
        <w:t>state that the role of a nurse is to put p</w:t>
      </w:r>
      <w:r w:rsidR="00243EA1">
        <w:rPr>
          <w:color w:val="1C1E29"/>
        </w:rPr>
        <w:t xml:space="preserve">atients in </w:t>
      </w:r>
      <w:r w:rsidR="001F3B70">
        <w:rPr>
          <w:color w:val="1C1E29"/>
        </w:rPr>
        <w:t xml:space="preserve">the </w:t>
      </w:r>
      <w:r w:rsidR="00A429FD">
        <w:rPr>
          <w:color w:val="1C1E29"/>
        </w:rPr>
        <w:t>best condition.</w:t>
      </w:r>
      <w:r w:rsidRPr="001E61A1">
        <w:rPr>
          <w:color w:val="1C1E29"/>
        </w:rPr>
        <w:t xml:space="preserve"> The statement has always resounded in me during my career. I first understand that</w:t>
      </w:r>
      <w:r w:rsidR="00243EA1">
        <w:rPr>
          <w:color w:val="1C1E29"/>
        </w:rPr>
        <w:t xml:space="preserve"> a</w:t>
      </w:r>
      <w:r w:rsidRPr="001E61A1">
        <w:rPr>
          <w:color w:val="1C1E29"/>
        </w:rPr>
        <w:t>s a nurse, the idea</w:t>
      </w:r>
      <w:r w:rsidR="00A429FD">
        <w:rPr>
          <w:color w:val="1C1E29"/>
        </w:rPr>
        <w:t xml:space="preserve"> of environment broadens since it comprises of natural, built </w:t>
      </w:r>
      <w:r w:rsidR="00A429FD" w:rsidRPr="001E61A1">
        <w:rPr>
          <w:color w:val="1C1E29"/>
        </w:rPr>
        <w:t>and</w:t>
      </w:r>
      <w:r w:rsidRPr="001E61A1">
        <w:rPr>
          <w:color w:val="1C1E29"/>
        </w:rPr>
        <w:t xml:space="preserve"> sociopolitical </w:t>
      </w:r>
      <w:r w:rsidR="00FE7B83">
        <w:rPr>
          <w:color w:val="1C1E29"/>
        </w:rPr>
        <w:t>contex</w:t>
      </w:r>
      <w:r w:rsidRPr="001E61A1">
        <w:rPr>
          <w:color w:val="1C1E29"/>
        </w:rPr>
        <w:t>t. Participation in my local community groups and</w:t>
      </w:r>
      <w:r w:rsidR="00FE7B83">
        <w:rPr>
          <w:color w:val="1C1E29"/>
        </w:rPr>
        <w:t xml:space="preserve"> health</w:t>
      </w:r>
      <w:r w:rsidRPr="001E61A1">
        <w:rPr>
          <w:color w:val="1C1E29"/>
        </w:rPr>
        <w:t xml:space="preserve"> advocacy group</w:t>
      </w:r>
      <w:r w:rsidR="00FE7B83">
        <w:rPr>
          <w:color w:val="1C1E29"/>
        </w:rPr>
        <w:t>s</w:t>
      </w:r>
      <w:r w:rsidR="00A429FD">
        <w:rPr>
          <w:color w:val="1C1E29"/>
        </w:rPr>
        <w:t xml:space="preserve"> is essential to a nurse since most of the patients are community members</w:t>
      </w:r>
      <w:r w:rsidR="00FE7B83">
        <w:rPr>
          <w:color w:val="1C1E29"/>
        </w:rPr>
        <w:t>.</w:t>
      </w:r>
      <w:r w:rsidR="00243EA1" w:rsidRPr="001E61A1">
        <w:rPr>
          <w:color w:val="1C1E29"/>
        </w:rPr>
        <w:t xml:space="preserve"> </w:t>
      </w:r>
      <w:r w:rsidR="00243EA1">
        <w:rPr>
          <w:color w:val="1C1E29"/>
        </w:rPr>
        <w:t>In</w:t>
      </w:r>
      <w:r w:rsidR="00A429FD">
        <w:rPr>
          <w:color w:val="1C1E29"/>
        </w:rPr>
        <w:t xml:space="preserve"> community practice</w:t>
      </w:r>
      <w:r w:rsidR="00FE7B83">
        <w:rPr>
          <w:color w:val="1C1E29"/>
        </w:rPr>
        <w:t>,</w:t>
      </w:r>
      <w:r w:rsidR="00A429FD">
        <w:rPr>
          <w:color w:val="1C1E29"/>
        </w:rPr>
        <w:t xml:space="preserve"> </w:t>
      </w:r>
      <w:r w:rsidRPr="001E61A1">
        <w:rPr>
          <w:color w:val="1C1E29"/>
        </w:rPr>
        <w:t xml:space="preserve">I tend to promote awareness and also change at the population level. For instance, in a community campaign that involves </w:t>
      </w:r>
      <w:r w:rsidR="00243EA1">
        <w:rPr>
          <w:color w:val="1C1E29"/>
        </w:rPr>
        <w:t>child vaccination</w:t>
      </w:r>
      <w:r w:rsidRPr="001E61A1">
        <w:rPr>
          <w:color w:val="1C1E29"/>
        </w:rPr>
        <w:t>, I will use my profession to improve the population attitude and help in the battle.</w:t>
      </w:r>
      <w:r w:rsidR="00FE7B83">
        <w:rPr>
          <w:color w:val="1C1E29"/>
        </w:rPr>
        <w:t xml:space="preserve"> I </w:t>
      </w:r>
      <w:r w:rsidR="00C87C8A">
        <w:rPr>
          <w:color w:val="1C1E29"/>
        </w:rPr>
        <w:t>believe</w:t>
      </w:r>
      <w:r w:rsidR="00FE7B83">
        <w:rPr>
          <w:color w:val="1C1E29"/>
        </w:rPr>
        <w:t xml:space="preserve"> that nursing practice has to be tailored to meet the health needs of the environment in which I work as a nurse.</w:t>
      </w:r>
      <w:r w:rsidR="009E708C">
        <w:rPr>
          <w:color w:val="1C1E29"/>
        </w:rPr>
        <w:t xml:space="preserve"> Therefore, my philosophy is to endeavor to understand </w:t>
      </w:r>
      <w:r w:rsidR="009E708C">
        <w:rPr>
          <w:color w:val="1C1E29"/>
        </w:rPr>
        <w:lastRenderedPageBreak/>
        <w:t xml:space="preserve">my </w:t>
      </w:r>
      <w:r w:rsidR="00C87C8A">
        <w:rPr>
          <w:color w:val="1C1E29"/>
        </w:rPr>
        <w:t>clients</w:t>
      </w:r>
      <w:r w:rsidR="009E708C">
        <w:rPr>
          <w:color w:val="1C1E29"/>
        </w:rPr>
        <w:t xml:space="preserve"> and my colleagues and work the best way forward for </w:t>
      </w:r>
      <w:r w:rsidR="00C87C8A">
        <w:rPr>
          <w:color w:val="1C1E29"/>
        </w:rPr>
        <w:t>meeting</w:t>
      </w:r>
      <w:r w:rsidR="009E708C">
        <w:rPr>
          <w:color w:val="1C1E29"/>
        </w:rPr>
        <w:t xml:space="preserve"> the needs of the patients in </w:t>
      </w:r>
      <w:r w:rsidR="007A64EA">
        <w:rPr>
          <w:color w:val="1C1E29"/>
        </w:rPr>
        <w:t>the</w:t>
      </w:r>
      <w:r w:rsidR="009E708C">
        <w:rPr>
          <w:color w:val="1C1E29"/>
        </w:rPr>
        <w:t xml:space="preserve"> environment</w:t>
      </w:r>
      <w:r w:rsidR="007A64EA">
        <w:rPr>
          <w:color w:val="1C1E29"/>
        </w:rPr>
        <w:t xml:space="preserve"> in which I serve.</w:t>
      </w:r>
    </w:p>
    <w:p w14:paraId="7CA50CDE" w14:textId="77777777" w:rsidR="003A5DCF" w:rsidRDefault="00D023AF" w:rsidP="0002741D">
      <w:pPr>
        <w:pStyle w:val="NormalWeb"/>
        <w:spacing w:line="480" w:lineRule="auto"/>
        <w:rPr>
          <w:b/>
          <w:color w:val="1C1E29"/>
        </w:rPr>
      </w:pPr>
      <w:r>
        <w:rPr>
          <w:b/>
          <w:color w:val="1C1E29"/>
        </w:rPr>
        <w:t xml:space="preserve">The </w:t>
      </w:r>
      <w:r w:rsidR="00060F81" w:rsidRPr="001E61A1">
        <w:rPr>
          <w:b/>
          <w:color w:val="1C1E29"/>
        </w:rPr>
        <w:t>Nursing</w:t>
      </w:r>
      <w:r w:rsidR="00060F81">
        <w:rPr>
          <w:b/>
          <w:color w:val="1C1E29"/>
        </w:rPr>
        <w:t xml:space="preserve"> P</w:t>
      </w:r>
      <w:r>
        <w:rPr>
          <w:b/>
          <w:color w:val="1C1E29"/>
        </w:rPr>
        <w:t>aradigm</w:t>
      </w:r>
    </w:p>
    <w:p w14:paraId="78F2CBB2" w14:textId="77777777" w:rsidR="003A5DCF" w:rsidRDefault="00060F81" w:rsidP="0002741D">
      <w:pPr>
        <w:pStyle w:val="NormalWeb"/>
        <w:spacing w:line="480" w:lineRule="auto"/>
        <w:ind w:firstLine="720"/>
        <w:rPr>
          <w:color w:val="1C1E29"/>
        </w:rPr>
      </w:pPr>
      <w:r w:rsidRPr="001E61A1">
        <w:rPr>
          <w:color w:val="1C1E29"/>
        </w:rPr>
        <w:t xml:space="preserve">According to </w:t>
      </w:r>
      <w:r w:rsidRPr="001E61A1">
        <w:rPr>
          <w:color w:val="222222"/>
          <w:shd w:val="clear" w:color="auto" w:fill="FFFFFF"/>
        </w:rPr>
        <w:t>Smith &amp; Parker</w:t>
      </w:r>
      <w:r w:rsidR="00B20056">
        <w:rPr>
          <w:color w:val="222222"/>
          <w:shd w:val="clear" w:color="auto" w:fill="FFFFFF"/>
        </w:rPr>
        <w:t xml:space="preserve"> (</w:t>
      </w:r>
      <w:r w:rsidRPr="001E61A1">
        <w:rPr>
          <w:color w:val="222222"/>
          <w:shd w:val="clear" w:color="auto" w:fill="FFFFFF"/>
        </w:rPr>
        <w:t>2015)</w:t>
      </w:r>
      <w:r w:rsidRPr="001E61A1">
        <w:rPr>
          <w:color w:val="1C1E29"/>
        </w:rPr>
        <w:t>, the effort to assuage the diversity in the nursing world in regards to n</w:t>
      </w:r>
      <w:r w:rsidR="00243EA1">
        <w:rPr>
          <w:color w:val="1C1E29"/>
        </w:rPr>
        <w:t>ursing paradigms</w:t>
      </w:r>
      <w:r w:rsidR="005D5D98">
        <w:rPr>
          <w:color w:val="1C1E29"/>
        </w:rPr>
        <w:t xml:space="preserve"> </w:t>
      </w:r>
      <w:r w:rsidR="00243EA1">
        <w:rPr>
          <w:color w:val="1C1E29"/>
        </w:rPr>
        <w:t>developed</w:t>
      </w:r>
      <w:r w:rsidRPr="001E61A1">
        <w:rPr>
          <w:color w:val="1C1E29"/>
        </w:rPr>
        <w:t xml:space="preserve"> various ranges of paradigmatic and philosophical positions. As a nurse, I agree that nursing involves the stu</w:t>
      </w:r>
      <w:r w:rsidR="00243EA1">
        <w:rPr>
          <w:color w:val="1C1E29"/>
        </w:rPr>
        <w:t xml:space="preserve">dy of human health and </w:t>
      </w:r>
      <w:r w:rsidRPr="001E61A1">
        <w:rPr>
          <w:color w:val="1C1E29"/>
        </w:rPr>
        <w:t xml:space="preserve">I believe that my nursing practice should facilitate, support, and assist individuals and family members help in reducing the effect of illness in a patient. My main objective as a nurse is providing excellent care to patients. This will involve respecting individual well-being and dignity of human dimensions. </w:t>
      </w:r>
      <w:r w:rsidRPr="001E61A1">
        <w:rPr>
          <w:color w:val="222222"/>
          <w:shd w:val="clear" w:color="auto" w:fill="FFFFFF"/>
        </w:rPr>
        <w:t xml:space="preserve">Ellis (2019), </w:t>
      </w:r>
      <w:r w:rsidRPr="001E61A1">
        <w:rPr>
          <w:color w:val="1C1E29"/>
        </w:rPr>
        <w:t>emphasize</w:t>
      </w:r>
      <w:r w:rsidR="00411388">
        <w:rPr>
          <w:color w:val="1C1E29"/>
        </w:rPr>
        <w:t>s</w:t>
      </w:r>
      <w:r w:rsidRPr="001E61A1">
        <w:rPr>
          <w:color w:val="1C1E29"/>
        </w:rPr>
        <w:t xml:space="preserve"> the notion that nursing is a practice a collective performed activity of which a shared intention is enacted to produce a beneficial action to a patient.</w:t>
      </w:r>
    </w:p>
    <w:p w14:paraId="1ACBABE4" w14:textId="77777777" w:rsidR="003A5DCF" w:rsidRDefault="00060F81" w:rsidP="0002741D">
      <w:pPr>
        <w:pStyle w:val="NormalWeb"/>
        <w:spacing w:line="480" w:lineRule="auto"/>
        <w:rPr>
          <w:b/>
          <w:color w:val="1C1E29"/>
        </w:rPr>
      </w:pPr>
      <w:r w:rsidRPr="001E61A1">
        <w:rPr>
          <w:b/>
          <w:color w:val="1C1E29"/>
        </w:rPr>
        <w:t>Health</w:t>
      </w:r>
      <w:r w:rsidR="00D023AF">
        <w:rPr>
          <w:b/>
          <w:color w:val="1C1E29"/>
        </w:rPr>
        <w:t xml:space="preserve"> Paradigm</w:t>
      </w:r>
    </w:p>
    <w:p w14:paraId="6FE3FF50" w14:textId="664EC2E6" w:rsidR="003A5DCF" w:rsidRDefault="00060F81" w:rsidP="0002741D">
      <w:pPr>
        <w:pStyle w:val="NormalWeb"/>
        <w:spacing w:line="480" w:lineRule="auto"/>
        <w:ind w:firstLine="720"/>
        <w:rPr>
          <w:color w:val="1C1E29"/>
        </w:rPr>
      </w:pPr>
      <w:r w:rsidRPr="001E61A1">
        <w:rPr>
          <w:color w:val="1C1E29"/>
        </w:rPr>
        <w:t>As a nurse, I thrive on understanding patients and communities with which I work</w:t>
      </w:r>
      <w:r w:rsidR="00243EA1">
        <w:rPr>
          <w:color w:val="1C1E29"/>
        </w:rPr>
        <w:t xml:space="preserve"> with</w:t>
      </w:r>
      <w:r w:rsidRPr="001E61A1">
        <w:rPr>
          <w:color w:val="1C1E29"/>
        </w:rPr>
        <w:t xml:space="preserve"> to determine their health. I </w:t>
      </w:r>
      <w:r w:rsidR="00243EA1">
        <w:rPr>
          <w:color w:val="1C1E29"/>
        </w:rPr>
        <w:t xml:space="preserve">model this holistic approach from my </w:t>
      </w:r>
      <w:r w:rsidRPr="001E61A1">
        <w:rPr>
          <w:color w:val="1C1E29"/>
        </w:rPr>
        <w:t>nursing</w:t>
      </w:r>
      <w:r w:rsidR="00243EA1">
        <w:rPr>
          <w:color w:val="1C1E29"/>
        </w:rPr>
        <w:t xml:space="preserve"> experiences </w:t>
      </w:r>
      <w:r w:rsidRPr="001E61A1">
        <w:rPr>
          <w:color w:val="1C1E29"/>
        </w:rPr>
        <w:t>and</w:t>
      </w:r>
      <w:r w:rsidR="00243EA1">
        <w:rPr>
          <w:color w:val="1C1E29"/>
        </w:rPr>
        <w:t xml:space="preserve"> will</w:t>
      </w:r>
      <w:r w:rsidRPr="001E61A1">
        <w:rPr>
          <w:color w:val="1C1E29"/>
        </w:rPr>
        <w:t xml:space="preserve"> use my career to assist individuals in determinin</w:t>
      </w:r>
      <w:r w:rsidR="00243EA1">
        <w:rPr>
          <w:color w:val="1C1E29"/>
        </w:rPr>
        <w:t>g their health</w:t>
      </w:r>
      <w:r w:rsidRPr="001E61A1">
        <w:rPr>
          <w:color w:val="1C1E29"/>
        </w:rPr>
        <w:t>. I challenge patients to look after themselves</w:t>
      </w:r>
      <w:r w:rsidR="00A429FD">
        <w:rPr>
          <w:color w:val="1C1E29"/>
        </w:rPr>
        <w:t xml:space="preserve"> a</w:t>
      </w:r>
      <w:r w:rsidR="00243EA1">
        <w:rPr>
          <w:color w:val="1C1E29"/>
        </w:rPr>
        <w:t>n</w:t>
      </w:r>
      <w:r w:rsidR="00A429FD">
        <w:rPr>
          <w:color w:val="1C1E29"/>
        </w:rPr>
        <w:t xml:space="preserve">d by </w:t>
      </w:r>
      <w:r w:rsidR="00243EA1">
        <w:rPr>
          <w:color w:val="1C1E29"/>
        </w:rPr>
        <w:t>t</w:t>
      </w:r>
      <w:r w:rsidR="00A429FD">
        <w:rPr>
          <w:color w:val="1C1E29"/>
        </w:rPr>
        <w:t>hem doing so their health-care will improve</w:t>
      </w:r>
      <w:r w:rsidRPr="001E61A1">
        <w:rPr>
          <w:color w:val="1C1E29"/>
        </w:rPr>
        <w:t>. For instance, to a patient that is obese, I will offer a menu plan to reduce the situation. On the other hand, a patient who has diabetes</w:t>
      </w:r>
      <w:r w:rsidR="00342F2A">
        <w:rPr>
          <w:color w:val="1C1E29"/>
        </w:rPr>
        <w:t xml:space="preserve"> will</w:t>
      </w:r>
      <w:r w:rsidRPr="001E61A1">
        <w:rPr>
          <w:color w:val="1C1E29"/>
        </w:rPr>
        <w:t xml:space="preserve"> </w:t>
      </w:r>
      <w:r w:rsidR="00ED57ED">
        <w:rPr>
          <w:color w:val="1C1E29"/>
        </w:rPr>
        <w:t>be</w:t>
      </w:r>
      <w:r w:rsidRPr="001E61A1">
        <w:rPr>
          <w:color w:val="1C1E29"/>
        </w:rPr>
        <w:t xml:space="preserve"> exempted from sugary items.</w:t>
      </w:r>
    </w:p>
    <w:p w14:paraId="00D0E394" w14:textId="77777777" w:rsidR="003A5DCF" w:rsidRDefault="00060F81" w:rsidP="0002741D">
      <w:pPr>
        <w:pStyle w:val="NormalWeb"/>
        <w:spacing w:line="480" w:lineRule="auto"/>
        <w:jc w:val="center"/>
        <w:rPr>
          <w:b/>
          <w:color w:val="1C1E29"/>
        </w:rPr>
      </w:pPr>
      <w:r w:rsidRPr="001E61A1">
        <w:rPr>
          <w:b/>
          <w:color w:val="1C1E29"/>
        </w:rPr>
        <w:t>Effects of Paradigms on Health</w:t>
      </w:r>
    </w:p>
    <w:p w14:paraId="5874AB1C" w14:textId="77777777" w:rsidR="003B0196" w:rsidRDefault="00060F81" w:rsidP="0002741D">
      <w:pPr>
        <w:pStyle w:val="NormalWeb"/>
        <w:spacing w:line="480" w:lineRule="auto"/>
        <w:ind w:firstLine="720"/>
        <w:rPr>
          <w:color w:val="1C1E29"/>
        </w:rPr>
      </w:pPr>
      <w:r w:rsidRPr="001E61A1">
        <w:rPr>
          <w:color w:val="1C1E29"/>
        </w:rPr>
        <w:lastRenderedPageBreak/>
        <w:t>One of the effects that paradigms have on health is that there is a belief that experiences of receiving a terminal diagnosis are not quantified. The empirical paradigm is responsible for minimizing the fact that each individual has unique skills, and people perceive events differently from one another. There is also the belief that paradigms finding support evidence-based practice, rather than clinical significance.</w:t>
      </w:r>
    </w:p>
    <w:p w14:paraId="272E4231" w14:textId="4AB76430" w:rsidR="003B0196" w:rsidRDefault="00060F81" w:rsidP="0002741D">
      <w:pPr>
        <w:pStyle w:val="NormalWeb"/>
        <w:spacing w:line="480" w:lineRule="auto"/>
        <w:ind w:firstLine="720"/>
        <w:rPr>
          <w:color w:val="1C1E29"/>
        </w:rPr>
      </w:pPr>
      <w:r w:rsidRPr="001E61A1">
        <w:rPr>
          <w:color w:val="1C1E29"/>
        </w:rPr>
        <w:t xml:space="preserve">In the interpretive paradigm, there is the belief that </w:t>
      </w:r>
      <w:r w:rsidR="001067A4">
        <w:rPr>
          <w:color w:val="1C1E29"/>
        </w:rPr>
        <w:t xml:space="preserve">a </w:t>
      </w:r>
      <w:r w:rsidRPr="001E61A1">
        <w:rPr>
          <w:color w:val="1C1E29"/>
        </w:rPr>
        <w:t>single r</w:t>
      </w:r>
      <w:r w:rsidR="00A429FD">
        <w:rPr>
          <w:color w:val="1C1E29"/>
        </w:rPr>
        <w:t>eality does not exist</w:t>
      </w:r>
      <w:r w:rsidR="00ED57ED">
        <w:rPr>
          <w:color w:val="1C1E29"/>
        </w:rPr>
        <w:t>.</w:t>
      </w:r>
      <w:r w:rsidR="00A429FD">
        <w:rPr>
          <w:color w:val="1C1E29"/>
        </w:rPr>
        <w:t xml:space="preserve"> </w:t>
      </w:r>
      <w:r w:rsidR="00ED57ED">
        <w:rPr>
          <w:color w:val="1C1E29"/>
        </w:rPr>
        <w:t>T</w:t>
      </w:r>
      <w:r w:rsidR="00A429FD">
        <w:rPr>
          <w:color w:val="1C1E29"/>
        </w:rPr>
        <w:t xml:space="preserve">hey </w:t>
      </w:r>
      <w:r w:rsidR="00342F2A">
        <w:rPr>
          <w:color w:val="1C1E29"/>
        </w:rPr>
        <w:t xml:space="preserve">believe </w:t>
      </w:r>
      <w:r w:rsidR="00342F2A" w:rsidRPr="001E61A1">
        <w:rPr>
          <w:color w:val="1C1E29"/>
        </w:rPr>
        <w:t>that</w:t>
      </w:r>
      <w:r w:rsidRPr="001E61A1">
        <w:rPr>
          <w:color w:val="1C1E29"/>
        </w:rPr>
        <w:t xml:space="preserve"> povert</w:t>
      </w:r>
      <w:r w:rsidR="00A429FD">
        <w:rPr>
          <w:color w:val="1C1E29"/>
        </w:rPr>
        <w:t>y p</w:t>
      </w:r>
      <w:r w:rsidR="00ED57ED">
        <w:rPr>
          <w:color w:val="1C1E29"/>
        </w:rPr>
        <w:t>l</w:t>
      </w:r>
      <w:r w:rsidR="00A429FD">
        <w:rPr>
          <w:color w:val="1C1E29"/>
        </w:rPr>
        <w:t xml:space="preserve">ays a </w:t>
      </w:r>
      <w:r w:rsidR="00ED57ED">
        <w:rPr>
          <w:color w:val="1C1E29"/>
        </w:rPr>
        <w:t>significant</w:t>
      </w:r>
      <w:r w:rsidR="00A429FD">
        <w:rPr>
          <w:color w:val="1C1E29"/>
        </w:rPr>
        <w:t xml:space="preserve"> role in health issues and</w:t>
      </w:r>
      <w:r w:rsidRPr="001E61A1">
        <w:rPr>
          <w:color w:val="1C1E29"/>
        </w:rPr>
        <w:t xml:space="preserve"> that it exists in every community. This makes it challenging to generalize individual health</w:t>
      </w:r>
      <w:r w:rsidRPr="001E61A1">
        <w:rPr>
          <w:color w:val="222222"/>
          <w:shd w:val="clear" w:color="auto" w:fill="FFFFFF"/>
        </w:rPr>
        <w:t xml:space="preserve"> (Ellis, 2019)</w:t>
      </w:r>
      <w:r w:rsidR="00A429FD">
        <w:rPr>
          <w:color w:val="1C1E29"/>
        </w:rPr>
        <w:t xml:space="preserve">. For instance, </w:t>
      </w:r>
      <w:r w:rsidRPr="001E61A1">
        <w:rPr>
          <w:color w:val="1C1E29"/>
        </w:rPr>
        <w:t>a person cannot afford to b</w:t>
      </w:r>
      <w:r w:rsidR="00A429FD">
        <w:rPr>
          <w:color w:val="1C1E29"/>
        </w:rPr>
        <w:t xml:space="preserve">e obese when in poverty </w:t>
      </w:r>
      <w:r w:rsidR="00342F2A">
        <w:rPr>
          <w:color w:val="1C1E29"/>
        </w:rPr>
        <w:t xml:space="preserve">and </w:t>
      </w:r>
      <w:r w:rsidR="00342F2A" w:rsidRPr="001E61A1">
        <w:rPr>
          <w:color w:val="1C1E29"/>
        </w:rPr>
        <w:t>the</w:t>
      </w:r>
      <w:r w:rsidRPr="001E61A1">
        <w:rPr>
          <w:color w:val="1C1E29"/>
        </w:rPr>
        <w:t xml:space="preserve"> nature of his disease is brought abou</w:t>
      </w:r>
      <w:r w:rsidR="00342F2A">
        <w:rPr>
          <w:color w:val="1C1E29"/>
        </w:rPr>
        <w:t>t by his situation</w:t>
      </w:r>
      <w:r w:rsidR="001067A4">
        <w:rPr>
          <w:color w:val="1C1E29"/>
        </w:rPr>
        <w:t>,</w:t>
      </w:r>
      <w:r w:rsidR="00342F2A">
        <w:rPr>
          <w:color w:val="1C1E29"/>
        </w:rPr>
        <w:t xml:space="preserve"> not choices and preferences.</w:t>
      </w:r>
    </w:p>
    <w:p w14:paraId="6E87DE20" w14:textId="09C79630" w:rsidR="003A5DCF" w:rsidRDefault="00060F81" w:rsidP="0002741D">
      <w:pPr>
        <w:pStyle w:val="NormalWeb"/>
        <w:spacing w:line="480" w:lineRule="auto"/>
        <w:ind w:firstLine="720"/>
        <w:rPr>
          <w:color w:val="1C1E29"/>
        </w:rPr>
      </w:pPr>
      <w:r w:rsidRPr="001E61A1">
        <w:rPr>
          <w:color w:val="1C1E29"/>
        </w:rPr>
        <w:t xml:space="preserve">Critical paradigm is associated with nursing practice, and it focuses on social struggles to create an equal society. There are beliefs that nurses are only concerned about changing their </w:t>
      </w:r>
      <w:r w:rsidR="00342F2A">
        <w:rPr>
          <w:color w:val="1C1E29"/>
        </w:rPr>
        <w:t xml:space="preserve">patient’s </w:t>
      </w:r>
      <w:r w:rsidRPr="001E61A1">
        <w:rPr>
          <w:color w:val="1C1E29"/>
        </w:rPr>
        <w:t>health rather than taking care of their he</w:t>
      </w:r>
      <w:r w:rsidR="006523FE">
        <w:rPr>
          <w:color w:val="1C1E29"/>
        </w:rPr>
        <w:t xml:space="preserve">alth. A more </w:t>
      </w:r>
      <w:r w:rsidR="004625EB">
        <w:rPr>
          <w:color w:val="1C1E29"/>
        </w:rPr>
        <w:t>widespread</w:t>
      </w:r>
      <w:r w:rsidR="00342F2A">
        <w:rPr>
          <w:color w:val="1C1E29"/>
        </w:rPr>
        <w:t xml:space="preserve"> belief explains</w:t>
      </w:r>
      <w:r w:rsidR="006523FE">
        <w:rPr>
          <w:color w:val="1C1E29"/>
        </w:rPr>
        <w:t xml:space="preserve"> that nurses do </w:t>
      </w:r>
      <w:r w:rsidRPr="001E61A1">
        <w:rPr>
          <w:color w:val="1C1E29"/>
        </w:rPr>
        <w:t>not appreciate the antecedent factors that may influence a patient's beh</w:t>
      </w:r>
      <w:r w:rsidR="00342F2A">
        <w:rPr>
          <w:color w:val="1C1E29"/>
        </w:rPr>
        <w:t>avior in regards to his health. This belief affects health in negative ways since some patients tend to believe the views and create a negative perception towards people in the nursing sector.</w:t>
      </w:r>
    </w:p>
    <w:p w14:paraId="64A69709" w14:textId="77777777" w:rsidR="003A5DCF" w:rsidRDefault="00060F81" w:rsidP="0002741D">
      <w:pPr>
        <w:pStyle w:val="NormalWeb"/>
        <w:spacing w:line="480" w:lineRule="auto"/>
        <w:jc w:val="center"/>
        <w:rPr>
          <w:b/>
          <w:color w:val="1C1E29"/>
        </w:rPr>
      </w:pPr>
      <w:r w:rsidRPr="001E61A1">
        <w:rPr>
          <w:b/>
          <w:color w:val="1C1E29"/>
        </w:rPr>
        <w:t>Aspects of Career Development</w:t>
      </w:r>
    </w:p>
    <w:p w14:paraId="76D606FD" w14:textId="5D95F9CE" w:rsidR="003A5DCF" w:rsidRDefault="00060F81" w:rsidP="0002741D">
      <w:pPr>
        <w:pStyle w:val="NormalWeb"/>
        <w:spacing w:line="480" w:lineRule="auto"/>
        <w:ind w:firstLine="720"/>
        <w:rPr>
          <w:color w:val="1C1E29"/>
        </w:rPr>
      </w:pPr>
      <w:r>
        <w:rPr>
          <w:color w:val="1C1E29"/>
        </w:rPr>
        <w:t>Interestingly, m</w:t>
      </w:r>
      <w:r w:rsidRPr="001E61A1">
        <w:rPr>
          <w:color w:val="1C1E29"/>
        </w:rPr>
        <w:t>y passion f</w:t>
      </w:r>
      <w:r w:rsidR="006523FE">
        <w:rPr>
          <w:color w:val="1C1E29"/>
        </w:rPr>
        <w:t>or meeting patients' needs is what</w:t>
      </w:r>
      <w:r w:rsidRPr="001E61A1">
        <w:rPr>
          <w:color w:val="1C1E29"/>
        </w:rPr>
        <w:t xml:space="preserve"> drew me into taking nursing as a profession. As a nurse student, I want to advance in my career so that I can strengthen the link between my practice and nurse research. According to </w:t>
      </w:r>
      <w:r w:rsidR="001067A4" w:rsidRPr="001067A4">
        <w:t xml:space="preserve">Artioli, Foà &amp; Taffurelli </w:t>
      </w:r>
      <w:r w:rsidRPr="001E61A1">
        <w:t>(2016)</w:t>
      </w:r>
      <w:r w:rsidRPr="001E61A1">
        <w:rPr>
          <w:color w:val="1C1E29"/>
        </w:rPr>
        <w:t xml:space="preserve">, it is easy for an individual to be removed from the world of nursing due to a lack of knowledge. I </w:t>
      </w:r>
      <w:r w:rsidRPr="001E61A1">
        <w:rPr>
          <w:color w:val="1C1E29"/>
        </w:rPr>
        <w:lastRenderedPageBreak/>
        <w:t>want to meet the needs of the individual in need of health care and also meet the demands of my career by using my education to create a real situation as a catalyst in developing my nursing knowledge. I am interested in pursuing problems that are facing patients, and I would like to promote the opening of various spaces for nursing theory development through pragmatic inquiry.</w:t>
      </w:r>
    </w:p>
    <w:p w14:paraId="09C247E0" w14:textId="77777777" w:rsidR="003A5DCF" w:rsidRDefault="00060F81" w:rsidP="0002741D">
      <w:pPr>
        <w:pStyle w:val="NormalWeb"/>
        <w:spacing w:line="480" w:lineRule="auto"/>
        <w:jc w:val="center"/>
        <w:rPr>
          <w:b/>
          <w:color w:val="1C1E29"/>
        </w:rPr>
      </w:pPr>
      <w:r w:rsidRPr="001E61A1">
        <w:rPr>
          <w:b/>
          <w:color w:val="1C1E29"/>
        </w:rPr>
        <w:t>Accountability and Responsibility Elements of a Nurse</w:t>
      </w:r>
    </w:p>
    <w:p w14:paraId="66CED45B" w14:textId="77777777" w:rsidR="003B0196" w:rsidRDefault="00060F81" w:rsidP="0002741D">
      <w:pPr>
        <w:pStyle w:val="NormalWeb"/>
        <w:spacing w:line="480" w:lineRule="auto"/>
        <w:ind w:firstLine="720"/>
        <w:rPr>
          <w:color w:val="1C1E29"/>
        </w:rPr>
      </w:pPr>
      <w:r w:rsidRPr="001E61A1">
        <w:rPr>
          <w:color w:val="1C1E29"/>
        </w:rPr>
        <w:t>All nurses are known to be accountable to individuals for providing efficient, equitable, and effective health care for patients who need the services. The authority of a nursing career is based on social responsibility and giving attention to people who are in need regardless of their cultural, social, and economic standing</w:t>
      </w:r>
      <w:r w:rsidRPr="001E61A1">
        <w:rPr>
          <w:color w:val="222222"/>
          <w:shd w:val="clear" w:color="auto" w:fill="FFFFFF"/>
        </w:rPr>
        <w:t xml:space="preserve"> (Smith &amp; Parker, 2015)</w:t>
      </w:r>
      <w:r w:rsidR="00B50FA7">
        <w:rPr>
          <w:color w:val="1C1E29"/>
        </w:rPr>
        <w:t xml:space="preserve">. Students of nursing </w:t>
      </w:r>
      <w:r w:rsidRPr="001E61A1">
        <w:rPr>
          <w:color w:val="1C1E29"/>
        </w:rPr>
        <w:t>should be responsible and accountable for individual nursing practice and also respect task delegation that is based on essential principles that govern health protection and safety.</w:t>
      </w:r>
    </w:p>
    <w:p w14:paraId="0DB15101" w14:textId="186B48A6" w:rsidR="003A5DCF" w:rsidRDefault="00060F81" w:rsidP="0002741D">
      <w:pPr>
        <w:pStyle w:val="NormalWeb"/>
        <w:spacing w:line="480" w:lineRule="auto"/>
        <w:ind w:firstLine="720"/>
        <w:rPr>
          <w:color w:val="1C1E29"/>
        </w:rPr>
      </w:pPr>
      <w:r w:rsidRPr="001E61A1">
        <w:rPr>
          <w:color w:val="1C1E29"/>
        </w:rPr>
        <w:t>Nurse accountability should be related to answerability and responsibility. The liability of a nurse is judged on actions, while answerability is supposed to be for those judgment</w:t>
      </w:r>
      <w:r w:rsidR="00B50FA7">
        <w:rPr>
          <w:color w:val="1C1E29"/>
        </w:rPr>
        <w:t xml:space="preserve">s and actions. Responsibility in a nursing profession </w:t>
      </w:r>
      <w:r w:rsidR="00B50FA7" w:rsidRPr="001E61A1">
        <w:rPr>
          <w:color w:val="1C1E29"/>
        </w:rPr>
        <w:t>should</w:t>
      </w:r>
      <w:r w:rsidRPr="001E61A1">
        <w:rPr>
          <w:color w:val="1C1E29"/>
        </w:rPr>
        <w:t xml:space="preserve"> be accompanied by specific accountability of liability that is connected with the performance of nurse duties and commitment to nursing roles. At times the act on accountability generates a sense of responsibility that may be defined as a sense of belonging to the practice.</w:t>
      </w:r>
    </w:p>
    <w:p w14:paraId="7DA833CD" w14:textId="77777777" w:rsidR="003A5DCF" w:rsidRDefault="00060F81" w:rsidP="0002741D">
      <w:pPr>
        <w:pStyle w:val="NormalWeb"/>
        <w:spacing w:line="480" w:lineRule="auto"/>
        <w:jc w:val="center"/>
        <w:rPr>
          <w:b/>
          <w:color w:val="1C1E29"/>
        </w:rPr>
      </w:pPr>
      <w:r w:rsidRPr="001E61A1">
        <w:rPr>
          <w:b/>
          <w:color w:val="1C1E29"/>
        </w:rPr>
        <w:t>Nurse Task Delegation and Assignment Elements</w:t>
      </w:r>
    </w:p>
    <w:p w14:paraId="57BD0602" w14:textId="48D95460" w:rsidR="003B0196" w:rsidRDefault="00060F81" w:rsidP="0002741D">
      <w:pPr>
        <w:pStyle w:val="NormalWeb"/>
        <w:spacing w:line="480" w:lineRule="auto"/>
        <w:ind w:firstLine="720"/>
        <w:rPr>
          <w:color w:val="1C1E29"/>
        </w:rPr>
      </w:pPr>
      <w:r w:rsidRPr="001E61A1">
        <w:rPr>
          <w:color w:val="1C1E29"/>
        </w:rPr>
        <w:t xml:space="preserve"> </w:t>
      </w:r>
      <w:r w:rsidR="001067A4">
        <w:rPr>
          <w:color w:val="1C1E29"/>
        </w:rPr>
        <w:t>D</w:t>
      </w:r>
      <w:r w:rsidRPr="001E61A1">
        <w:rPr>
          <w:color w:val="1C1E29"/>
        </w:rPr>
        <w:t xml:space="preserve">elegation in nursing practice will involve the assignment of a nurse's performance or tasks that are related to patient care to another individual while still maintaining accountability </w:t>
      </w:r>
      <w:r w:rsidRPr="001E61A1">
        <w:rPr>
          <w:color w:val="1C1E29"/>
        </w:rPr>
        <w:lastRenderedPageBreak/>
        <w:t xml:space="preserve">for the outcome. However, task </w:t>
      </w:r>
      <w:r w:rsidR="00B50FA7">
        <w:rPr>
          <w:color w:val="1C1E29"/>
        </w:rPr>
        <w:t>delegation in nursing involves making a</w:t>
      </w:r>
      <w:r w:rsidRPr="001E61A1">
        <w:rPr>
          <w:color w:val="1C1E29"/>
        </w:rPr>
        <w:t xml:space="preserve"> nursing judgment</w:t>
      </w:r>
      <w:r w:rsidR="00B50FA7">
        <w:rPr>
          <w:color w:val="1C1E29"/>
        </w:rPr>
        <w:t xml:space="preserve"> that evaluates all risks associated with task delegation</w:t>
      </w:r>
      <w:r w:rsidRPr="001E61A1">
        <w:rPr>
          <w:color w:val="1C1E29"/>
        </w:rPr>
        <w:t>. For instance, a registered nurse cannot delegate tasks to unlicensed personnel since to the unauthorized personnel, the scope of work is not yet familiar, and to the licensed nurse, his professional accountability may be in jeopardy.</w:t>
      </w:r>
    </w:p>
    <w:p w14:paraId="6C57EA17" w14:textId="103F6CF3" w:rsidR="003A5DCF" w:rsidRDefault="00060F81" w:rsidP="0002741D">
      <w:pPr>
        <w:pStyle w:val="NormalWeb"/>
        <w:spacing w:line="480" w:lineRule="auto"/>
        <w:ind w:firstLine="720"/>
        <w:rPr>
          <w:color w:val="1C1E29"/>
        </w:rPr>
      </w:pPr>
      <w:r w:rsidRPr="001E61A1">
        <w:rPr>
          <w:color w:val="1C1E29"/>
        </w:rPr>
        <w:t>The assignment of care to patients and others is one of the most fundamental daily decisions that nurses have to take</w:t>
      </w:r>
      <w:r w:rsidRPr="001E61A1">
        <w:rPr>
          <w:color w:val="222222"/>
          <w:shd w:val="clear" w:color="auto" w:fill="FFFFFF"/>
        </w:rPr>
        <w:t xml:space="preserve"> (Ellis, 2019). </w:t>
      </w:r>
      <w:r w:rsidRPr="001E61A1">
        <w:rPr>
          <w:color w:val="1C1E29"/>
        </w:rPr>
        <w:t>Appropria</w:t>
      </w:r>
      <w:r w:rsidR="00B50FA7">
        <w:rPr>
          <w:color w:val="1C1E29"/>
        </w:rPr>
        <w:t>te assignment</w:t>
      </w:r>
      <w:r w:rsidR="00B50FA7" w:rsidRPr="001E61A1">
        <w:rPr>
          <w:color w:val="1C1E29"/>
        </w:rPr>
        <w:t xml:space="preserve"> promotes</w:t>
      </w:r>
      <w:r w:rsidRPr="001E61A1">
        <w:rPr>
          <w:color w:val="1C1E29"/>
        </w:rPr>
        <w:t xml:space="preserve"> good care, while improper assignments lead to poor quality of health care. For instance, when a nurse </w:t>
      </w:r>
      <w:r>
        <w:rPr>
          <w:color w:val="1C1E29"/>
        </w:rPr>
        <w:t>delegate</w:t>
      </w:r>
      <w:r w:rsidR="00B725C0">
        <w:rPr>
          <w:color w:val="1C1E29"/>
        </w:rPr>
        <w:t>s</w:t>
      </w:r>
      <w:r w:rsidRPr="001E61A1">
        <w:rPr>
          <w:color w:val="1C1E29"/>
        </w:rPr>
        <w:t xml:space="preserve"> aspect</w:t>
      </w:r>
      <w:r w:rsidR="00B725C0">
        <w:rPr>
          <w:color w:val="1C1E29"/>
        </w:rPr>
        <w:t>s</w:t>
      </w:r>
      <w:r w:rsidRPr="001E61A1">
        <w:rPr>
          <w:color w:val="1C1E29"/>
        </w:rPr>
        <w:t xml:space="preserve"> </w:t>
      </w:r>
      <w:r w:rsidR="00B725C0">
        <w:rPr>
          <w:color w:val="1C1E29"/>
        </w:rPr>
        <w:t>that</w:t>
      </w:r>
      <w:r w:rsidRPr="001E61A1">
        <w:rPr>
          <w:color w:val="1C1E29"/>
        </w:rPr>
        <w:t xml:space="preserve"> consist of patient care that is outside their scope of practice, then the patients can be in either psychical or psychological jeopardy. That is a task that is n</w:t>
      </w:r>
      <w:r w:rsidR="00B50FA7">
        <w:rPr>
          <w:color w:val="1C1E29"/>
        </w:rPr>
        <w:t xml:space="preserve">ot delegated to a nurse, and </w:t>
      </w:r>
      <w:r w:rsidR="00B50FA7" w:rsidRPr="001E61A1">
        <w:rPr>
          <w:color w:val="1C1E29"/>
        </w:rPr>
        <w:t>something</w:t>
      </w:r>
      <w:r w:rsidRPr="001E61A1">
        <w:rPr>
          <w:color w:val="1C1E29"/>
        </w:rPr>
        <w:t xml:space="preserve"> that a nurse does not know of and at the same time</w:t>
      </w:r>
      <w:r w:rsidR="00B725C0">
        <w:rPr>
          <w:color w:val="1C1E29"/>
        </w:rPr>
        <w:t>,</w:t>
      </w:r>
      <w:r w:rsidRPr="001E61A1">
        <w:rPr>
          <w:color w:val="1C1E29"/>
        </w:rPr>
        <w:t xml:space="preserve"> has no responsibility to undertake. To a nurse</w:t>
      </w:r>
      <w:r w:rsidR="004625EB">
        <w:rPr>
          <w:color w:val="1C1E29"/>
        </w:rPr>
        <w:t>,</w:t>
      </w:r>
      <w:r w:rsidRPr="001E61A1">
        <w:rPr>
          <w:color w:val="1C1E29"/>
        </w:rPr>
        <w:t xml:space="preserve"> this type of practice is illegal, and nurses should refuse to act on any assignment that is outside their scope</w:t>
      </w:r>
      <w:r w:rsidR="00B50FA7">
        <w:rPr>
          <w:color w:val="1C1E29"/>
        </w:rPr>
        <w:t>.</w:t>
      </w:r>
    </w:p>
    <w:p w14:paraId="0D781907" w14:textId="77777777" w:rsidR="00FE4B60" w:rsidRDefault="00FE4B60" w:rsidP="0002741D">
      <w:pPr>
        <w:pStyle w:val="NormalWeb"/>
        <w:spacing w:line="480" w:lineRule="auto"/>
        <w:jc w:val="center"/>
        <w:rPr>
          <w:bCs/>
        </w:rPr>
      </w:pPr>
      <w:r>
        <w:rPr>
          <w:bCs/>
        </w:rPr>
        <w:br w:type="page"/>
      </w:r>
    </w:p>
    <w:p w14:paraId="22B6DADB" w14:textId="2B94FB44" w:rsidR="003A5DCF" w:rsidRDefault="00060F81" w:rsidP="0002741D">
      <w:pPr>
        <w:pStyle w:val="NormalWeb"/>
        <w:spacing w:line="480" w:lineRule="auto"/>
        <w:jc w:val="center"/>
        <w:rPr>
          <w:bCs/>
        </w:rPr>
      </w:pPr>
      <w:r w:rsidRPr="00FF449F">
        <w:rPr>
          <w:bCs/>
        </w:rPr>
        <w:lastRenderedPageBreak/>
        <w:t>References</w:t>
      </w:r>
    </w:p>
    <w:p w14:paraId="1BD532C9" w14:textId="77777777" w:rsidR="003B0196" w:rsidRDefault="003B0196" w:rsidP="0002741D">
      <w:pPr>
        <w:pStyle w:val="NormalWeb"/>
        <w:spacing w:line="480" w:lineRule="auto"/>
        <w:ind w:left="720" w:hanging="720"/>
      </w:pPr>
      <w:r w:rsidRPr="001E61A1">
        <w:t>Artioli, G., Foà, C., &amp; Taffurelli, C. (2016). An integrated narrative nursing model: towards a new healthcare paradigm. Acta Bio Medica Atenei Parmensis, 87(4-S), 13-22.</w:t>
      </w:r>
    </w:p>
    <w:p w14:paraId="5D09F8D3" w14:textId="77777777" w:rsidR="003B0196" w:rsidRDefault="003B0196" w:rsidP="0002741D">
      <w:pPr>
        <w:pStyle w:val="NormalWeb"/>
        <w:spacing w:line="480" w:lineRule="auto"/>
        <w:ind w:left="720" w:hanging="720"/>
        <w:rPr>
          <w:color w:val="222222"/>
          <w:shd w:val="clear" w:color="auto" w:fill="FFFFFF"/>
        </w:rPr>
      </w:pPr>
      <w:r w:rsidRPr="001E61A1">
        <w:rPr>
          <w:color w:val="222222"/>
          <w:shd w:val="clear" w:color="auto" w:fill="FFFFFF"/>
        </w:rPr>
        <w:t>Ellis, P. (2019). </w:t>
      </w:r>
      <w:r w:rsidRPr="001E61A1">
        <w:rPr>
          <w:i/>
          <w:iCs/>
          <w:color w:val="222222"/>
          <w:shd w:val="clear" w:color="auto" w:fill="FFFFFF"/>
        </w:rPr>
        <w:t>Evidence-based practice in nursing</w:t>
      </w:r>
      <w:r w:rsidRPr="001E61A1">
        <w:rPr>
          <w:color w:val="222222"/>
          <w:shd w:val="clear" w:color="auto" w:fill="FFFFFF"/>
        </w:rPr>
        <w:t>. Learning Matters.</w:t>
      </w:r>
    </w:p>
    <w:p w14:paraId="629B8C25" w14:textId="77777777" w:rsidR="003B0196" w:rsidRPr="00022390" w:rsidRDefault="003B0196" w:rsidP="0002741D">
      <w:pPr>
        <w:pStyle w:val="NormalWeb"/>
        <w:spacing w:line="480" w:lineRule="auto"/>
        <w:ind w:left="720" w:hanging="720"/>
      </w:pPr>
      <w:r w:rsidRPr="001E61A1">
        <w:rPr>
          <w:color w:val="222222"/>
          <w:shd w:val="clear" w:color="auto" w:fill="FFFFFF"/>
        </w:rPr>
        <w:t>McEwen, M., &amp; Wills, E. M. (2017). </w:t>
      </w:r>
      <w:r w:rsidRPr="001E61A1">
        <w:rPr>
          <w:i/>
          <w:iCs/>
          <w:color w:val="222222"/>
          <w:shd w:val="clear" w:color="auto" w:fill="FFFFFF"/>
        </w:rPr>
        <w:t>Theoretical basis for nursing</w:t>
      </w:r>
      <w:r w:rsidRPr="001E61A1">
        <w:rPr>
          <w:color w:val="222222"/>
          <w:shd w:val="clear" w:color="auto" w:fill="FFFFFF"/>
        </w:rPr>
        <w:t>. Lippincott Williams &amp; Wilkins.</w:t>
      </w:r>
    </w:p>
    <w:p w14:paraId="045C4AF3" w14:textId="77777777" w:rsidR="003B0196" w:rsidRDefault="003B0196" w:rsidP="0002741D">
      <w:pPr>
        <w:pStyle w:val="NormalWeb"/>
        <w:spacing w:line="480" w:lineRule="auto"/>
        <w:ind w:left="720" w:hanging="720"/>
        <w:rPr>
          <w:color w:val="222222"/>
          <w:shd w:val="clear" w:color="auto" w:fill="FFFFFF"/>
        </w:rPr>
      </w:pPr>
      <w:r w:rsidRPr="001E61A1">
        <w:rPr>
          <w:color w:val="222222"/>
          <w:shd w:val="clear" w:color="auto" w:fill="FFFFFF"/>
        </w:rPr>
        <w:t>Smith, M. C., &amp; Parker, M. E. (2015). </w:t>
      </w:r>
      <w:r w:rsidRPr="001E61A1">
        <w:rPr>
          <w:i/>
          <w:iCs/>
          <w:color w:val="222222"/>
          <w:shd w:val="clear" w:color="auto" w:fill="FFFFFF"/>
        </w:rPr>
        <w:t>Nursing theories and nursing practice</w:t>
      </w:r>
      <w:r w:rsidRPr="001E61A1">
        <w:rPr>
          <w:color w:val="222222"/>
          <w:shd w:val="clear" w:color="auto" w:fill="FFFFFF"/>
        </w:rPr>
        <w:t>. FA Davis.</w:t>
      </w:r>
    </w:p>
    <w:sectPr w:rsidR="003B0196" w:rsidSect="002946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D553C" w14:textId="77777777" w:rsidR="003538DC" w:rsidRDefault="003538DC" w:rsidP="00075632">
      <w:pPr>
        <w:spacing w:after="0" w:line="240" w:lineRule="auto"/>
      </w:pPr>
      <w:r>
        <w:separator/>
      </w:r>
    </w:p>
  </w:endnote>
  <w:endnote w:type="continuationSeparator" w:id="0">
    <w:p w14:paraId="5A4C8A02" w14:textId="77777777" w:rsidR="003538DC" w:rsidRDefault="003538DC" w:rsidP="0007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B61CA" w14:textId="77777777" w:rsidR="003538DC" w:rsidRDefault="003538DC" w:rsidP="00075632">
      <w:pPr>
        <w:spacing w:after="0" w:line="240" w:lineRule="auto"/>
      </w:pPr>
      <w:r>
        <w:separator/>
      </w:r>
    </w:p>
  </w:footnote>
  <w:footnote w:type="continuationSeparator" w:id="0">
    <w:p w14:paraId="60D6361A" w14:textId="77777777" w:rsidR="003538DC" w:rsidRDefault="003538DC" w:rsidP="0007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38107251"/>
      <w:docPartObj>
        <w:docPartGallery w:val="Page Numbers (Top of Page)"/>
        <w:docPartUnique/>
      </w:docPartObj>
    </w:sdtPr>
    <w:sdtEndPr>
      <w:rPr>
        <w:noProof/>
      </w:rPr>
    </w:sdtEndPr>
    <w:sdtContent>
      <w:p w14:paraId="5C7F6F52" w14:textId="604750EE" w:rsidR="00075632" w:rsidRPr="00294602" w:rsidRDefault="00294602" w:rsidP="00294602">
        <w:pPr>
          <w:pStyle w:val="Header"/>
          <w:jc w:val="right"/>
          <w:rPr>
            <w:rFonts w:ascii="Times New Roman" w:hAnsi="Times New Roman" w:cs="Times New Roman"/>
            <w:sz w:val="24"/>
            <w:szCs w:val="24"/>
          </w:rPr>
        </w:pPr>
        <w:r w:rsidRPr="00294602">
          <w:rPr>
            <w:rFonts w:ascii="Times New Roman" w:hAnsi="Times New Roman" w:cs="Times New Roman"/>
            <w:sz w:val="24"/>
            <w:szCs w:val="24"/>
          </w:rPr>
          <w:t>PERSONAL NURSING PHILOSOPHY REFLECTION</w:t>
        </w:r>
        <w:r>
          <w:rPr>
            <w:rFonts w:ascii="Times New Roman" w:hAnsi="Times New Roman" w:cs="Times New Roman"/>
            <w:sz w:val="24"/>
            <w:szCs w:val="24"/>
          </w:rPr>
          <w:tab/>
        </w:r>
        <w:r w:rsidRPr="00294602">
          <w:rPr>
            <w:rFonts w:ascii="Times New Roman" w:hAnsi="Times New Roman" w:cs="Times New Roman"/>
            <w:sz w:val="24"/>
            <w:szCs w:val="24"/>
          </w:rPr>
          <w:fldChar w:fldCharType="begin"/>
        </w:r>
        <w:r w:rsidRPr="00294602">
          <w:rPr>
            <w:rFonts w:ascii="Times New Roman" w:hAnsi="Times New Roman" w:cs="Times New Roman"/>
            <w:sz w:val="24"/>
            <w:szCs w:val="24"/>
          </w:rPr>
          <w:instrText xml:space="preserve"> PAGE   \* MERGEFORMAT </w:instrText>
        </w:r>
        <w:r w:rsidRPr="00294602">
          <w:rPr>
            <w:rFonts w:ascii="Times New Roman" w:hAnsi="Times New Roman" w:cs="Times New Roman"/>
            <w:sz w:val="24"/>
            <w:szCs w:val="24"/>
          </w:rPr>
          <w:fldChar w:fldCharType="separate"/>
        </w:r>
        <w:r w:rsidRPr="00294602">
          <w:rPr>
            <w:rFonts w:ascii="Times New Roman" w:hAnsi="Times New Roman" w:cs="Times New Roman"/>
            <w:noProof/>
            <w:sz w:val="24"/>
            <w:szCs w:val="24"/>
          </w:rPr>
          <w:t>2</w:t>
        </w:r>
        <w:r w:rsidRPr="0029460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39412636"/>
      <w:docPartObj>
        <w:docPartGallery w:val="Page Numbers (Top of Page)"/>
        <w:docPartUnique/>
      </w:docPartObj>
    </w:sdtPr>
    <w:sdtEndPr>
      <w:rPr>
        <w:noProof/>
      </w:rPr>
    </w:sdtEndPr>
    <w:sdtContent>
      <w:p w14:paraId="3AB935A4" w14:textId="4EEE38E2" w:rsidR="00294602" w:rsidRPr="00294602" w:rsidRDefault="00294602" w:rsidP="0029460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294602">
          <w:rPr>
            <w:rFonts w:ascii="Times New Roman" w:hAnsi="Times New Roman" w:cs="Times New Roman"/>
            <w:sz w:val="24"/>
            <w:szCs w:val="24"/>
          </w:rPr>
          <w:t>PERSONAL NURSING PHILOSOPHY REFLECTION</w:t>
        </w:r>
        <w:r>
          <w:rPr>
            <w:rFonts w:ascii="Times New Roman" w:hAnsi="Times New Roman" w:cs="Times New Roman"/>
            <w:sz w:val="24"/>
            <w:szCs w:val="24"/>
          </w:rPr>
          <w:tab/>
        </w:r>
        <w:r w:rsidRPr="00294602">
          <w:rPr>
            <w:rFonts w:ascii="Times New Roman" w:hAnsi="Times New Roman" w:cs="Times New Roman"/>
            <w:sz w:val="24"/>
            <w:szCs w:val="24"/>
          </w:rPr>
          <w:fldChar w:fldCharType="begin"/>
        </w:r>
        <w:r w:rsidRPr="00294602">
          <w:rPr>
            <w:rFonts w:ascii="Times New Roman" w:hAnsi="Times New Roman" w:cs="Times New Roman"/>
            <w:sz w:val="24"/>
            <w:szCs w:val="24"/>
          </w:rPr>
          <w:instrText xml:space="preserve"> PAGE   \* MERGEFORMAT </w:instrText>
        </w:r>
        <w:r w:rsidRPr="00294602">
          <w:rPr>
            <w:rFonts w:ascii="Times New Roman" w:hAnsi="Times New Roman" w:cs="Times New Roman"/>
            <w:sz w:val="24"/>
            <w:szCs w:val="24"/>
          </w:rPr>
          <w:fldChar w:fldCharType="separate"/>
        </w:r>
        <w:r w:rsidRPr="00294602">
          <w:rPr>
            <w:rFonts w:ascii="Times New Roman" w:hAnsi="Times New Roman" w:cs="Times New Roman"/>
            <w:noProof/>
            <w:sz w:val="24"/>
            <w:szCs w:val="24"/>
          </w:rPr>
          <w:t>2</w:t>
        </w:r>
        <w:r w:rsidRPr="0029460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A0NjS3NDI1MjQyMDZS0lEKTi0uzszPAykwqgUAbRLfISwAAAA="/>
  </w:docVars>
  <w:rsids>
    <w:rsidRoot w:val="000D35B9"/>
    <w:rsid w:val="00022390"/>
    <w:rsid w:val="0002741D"/>
    <w:rsid w:val="0003536A"/>
    <w:rsid w:val="00051FEB"/>
    <w:rsid w:val="00060F81"/>
    <w:rsid w:val="00072B5A"/>
    <w:rsid w:val="00075632"/>
    <w:rsid w:val="000A6CA2"/>
    <w:rsid w:val="000A7F6B"/>
    <w:rsid w:val="000C2EBA"/>
    <w:rsid w:val="000D35B9"/>
    <w:rsid w:val="000E5B9F"/>
    <w:rsid w:val="000F6D2B"/>
    <w:rsid w:val="001067A4"/>
    <w:rsid w:val="00175090"/>
    <w:rsid w:val="001E61A1"/>
    <w:rsid w:val="001F3B70"/>
    <w:rsid w:val="00215707"/>
    <w:rsid w:val="00243EA1"/>
    <w:rsid w:val="00294602"/>
    <w:rsid w:val="00342709"/>
    <w:rsid w:val="00342F2A"/>
    <w:rsid w:val="003538DC"/>
    <w:rsid w:val="003A5DCF"/>
    <w:rsid w:val="003B0196"/>
    <w:rsid w:val="003B29BC"/>
    <w:rsid w:val="00411388"/>
    <w:rsid w:val="004625EB"/>
    <w:rsid w:val="004E766C"/>
    <w:rsid w:val="00517E7B"/>
    <w:rsid w:val="00570E81"/>
    <w:rsid w:val="005D5D98"/>
    <w:rsid w:val="00602ED8"/>
    <w:rsid w:val="006523FE"/>
    <w:rsid w:val="006A0D6C"/>
    <w:rsid w:val="00773ED0"/>
    <w:rsid w:val="00776801"/>
    <w:rsid w:val="00787F17"/>
    <w:rsid w:val="007A64EA"/>
    <w:rsid w:val="008D441D"/>
    <w:rsid w:val="00945374"/>
    <w:rsid w:val="009E708C"/>
    <w:rsid w:val="00A25F71"/>
    <w:rsid w:val="00A4253F"/>
    <w:rsid w:val="00A429FD"/>
    <w:rsid w:val="00AE65D9"/>
    <w:rsid w:val="00AE7E4F"/>
    <w:rsid w:val="00B20056"/>
    <w:rsid w:val="00B50FA7"/>
    <w:rsid w:val="00B725C0"/>
    <w:rsid w:val="00B93DA9"/>
    <w:rsid w:val="00BA3594"/>
    <w:rsid w:val="00C570A4"/>
    <w:rsid w:val="00C76961"/>
    <w:rsid w:val="00C87C8A"/>
    <w:rsid w:val="00C92ACC"/>
    <w:rsid w:val="00CA3330"/>
    <w:rsid w:val="00CC21A8"/>
    <w:rsid w:val="00D023AF"/>
    <w:rsid w:val="00D027A3"/>
    <w:rsid w:val="00D52EF7"/>
    <w:rsid w:val="00DC5BD5"/>
    <w:rsid w:val="00E805C7"/>
    <w:rsid w:val="00EC29B6"/>
    <w:rsid w:val="00ED57ED"/>
    <w:rsid w:val="00EE6221"/>
    <w:rsid w:val="00EE68ED"/>
    <w:rsid w:val="00EF0260"/>
    <w:rsid w:val="00F66FB1"/>
    <w:rsid w:val="00FB5078"/>
    <w:rsid w:val="00FE4B60"/>
    <w:rsid w:val="00FE7B83"/>
    <w:rsid w:val="00FF4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6CBE11"/>
  <w15:docId w15:val="{5B29BF53-28BA-478F-9887-D2F575F8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3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7E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7E4F"/>
    <w:rPr>
      <w:b/>
      <w:bCs/>
    </w:rPr>
  </w:style>
  <w:style w:type="paragraph" w:styleId="Header">
    <w:name w:val="header"/>
    <w:basedOn w:val="Normal"/>
    <w:link w:val="HeaderChar"/>
    <w:uiPriority w:val="99"/>
    <w:unhideWhenUsed/>
    <w:rsid w:val="0007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632"/>
  </w:style>
  <w:style w:type="paragraph" w:styleId="Footer">
    <w:name w:val="footer"/>
    <w:basedOn w:val="Normal"/>
    <w:link w:val="FooterChar"/>
    <w:uiPriority w:val="99"/>
    <w:unhideWhenUsed/>
    <w:rsid w:val="0007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632"/>
  </w:style>
  <w:style w:type="paragraph" w:styleId="BalloonText">
    <w:name w:val="Balloon Text"/>
    <w:basedOn w:val="Normal"/>
    <w:link w:val="BalloonTextChar"/>
    <w:uiPriority w:val="99"/>
    <w:semiHidden/>
    <w:unhideWhenUsed/>
    <w:rsid w:val="000756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6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71282">
      <w:bodyDiv w:val="1"/>
      <w:marLeft w:val="0"/>
      <w:marRight w:val="0"/>
      <w:marTop w:val="0"/>
      <w:marBottom w:val="0"/>
      <w:divBdr>
        <w:top w:val="none" w:sz="0" w:space="0" w:color="auto"/>
        <w:left w:val="none" w:sz="0" w:space="0" w:color="auto"/>
        <w:bottom w:val="none" w:sz="0" w:space="0" w:color="auto"/>
        <w:right w:val="none" w:sz="0" w:space="0" w:color="auto"/>
      </w:divBdr>
    </w:div>
    <w:div w:id="25960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8</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41</cp:revision>
  <dcterms:created xsi:type="dcterms:W3CDTF">2019-11-22T11:55:00Z</dcterms:created>
  <dcterms:modified xsi:type="dcterms:W3CDTF">2019-11-22T22:17:00Z</dcterms:modified>
</cp:coreProperties>
</file>